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6" w:rsidRDefault="00615676" w:rsidP="00615676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 ФЗ № 261 от 23.09.2009 г. «Об энергосбережении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повышении энергетической эффективности» ООО «</w:t>
      </w:r>
      <w:proofErr w:type="spellStart"/>
      <w:r>
        <w:rPr>
          <w:sz w:val="28"/>
          <w:szCs w:val="28"/>
        </w:rPr>
        <w:t>ЖилРемСоюз</w:t>
      </w:r>
      <w:proofErr w:type="spellEnd"/>
      <w:r>
        <w:rPr>
          <w:sz w:val="28"/>
          <w:szCs w:val="28"/>
        </w:rPr>
        <w:t>» доводит до сведения собственников помещений в многоквартирных домах следующий Перечень возможных мероприятий по энергосбережению и повышению энергетической эффективности:</w:t>
      </w:r>
    </w:p>
    <w:p w:rsidR="00615676" w:rsidRDefault="00615676" w:rsidP="0061567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ПЕРЕЧЕНЬ, ПРЕДЛАГАЕМЫХ МЕРОПРИЯТИЙ ПО ЭНЕРГОСБЕРЕЖЕНИЮ И ПОВЫШЕНИЮ</w:t>
      </w:r>
    </w:p>
    <w:p w:rsidR="00615676" w:rsidRDefault="00615676" w:rsidP="0061567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 НА 2019 Г. В ОТНОШЕНИИ ОБЩЕГО ИМУЩЕСТВА В МНОГОКВАРТИРНЫХ ДОМАХ, УПРАВЛЕНИЕ КОТОРЫМИ ОСУЩЕСТВЛЯЕТ  </w:t>
      </w:r>
      <w:r w:rsidRPr="00615676">
        <w:rPr>
          <w:b/>
          <w:sz w:val="28"/>
          <w:szCs w:val="28"/>
        </w:rPr>
        <w:t>ООО «</w:t>
      </w:r>
      <w:proofErr w:type="spellStart"/>
      <w:r w:rsidRPr="00615676">
        <w:rPr>
          <w:b/>
          <w:sz w:val="28"/>
          <w:szCs w:val="28"/>
        </w:rPr>
        <w:t>ЖилРемСоюз</w:t>
      </w:r>
      <w:proofErr w:type="spellEnd"/>
      <w:r w:rsidRPr="0061567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B03FC3" w:rsidRPr="00E63F65" w:rsidRDefault="00B03FC3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47"/>
        <w:gridCol w:w="4819"/>
        <w:gridCol w:w="3402"/>
        <w:gridCol w:w="2268"/>
      </w:tblGrid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center"/>
            </w:pPr>
            <w:r>
              <w:t>Характер эксплуатации после реализации мероприятия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center"/>
            </w:pPr>
            <w:r>
              <w:t>5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1"/>
            </w:pPr>
            <w:bookmarkStart w:id="0" w:name="P68"/>
            <w:bookmarkEnd w:id="0"/>
            <w:r>
              <w:t>I. Перечень основных мероприятий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2"/>
            </w:pPr>
            <w:r>
              <w:t>Система отопления и горячего водоснабжения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r>
              <w:t>1.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Промывка трубопроводов и стояков системы отопления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Промывочные машины и реагенты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1" w:name="P90"/>
            <w:bookmarkStart w:id="2" w:name="P106"/>
            <w:bookmarkEnd w:id="1"/>
            <w:bookmarkEnd w:id="2"/>
            <w:r>
              <w:t>2.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индивидуального прибора учета горячей воды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поверка,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3" w:name="P134"/>
            <w:bookmarkEnd w:id="3"/>
            <w:r>
              <w:t>3.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утечек тепла через двери подъездов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4.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 xml:space="preserve">Установка дверей и заслонок в </w:t>
            </w:r>
            <w:r>
              <w:lastRenderedPageBreak/>
              <w:t>проемах подвальных помещений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lastRenderedPageBreak/>
              <w:t xml:space="preserve">1) Снижение утечек тепла через подвальные </w:t>
            </w:r>
            <w:r>
              <w:lastRenderedPageBreak/>
              <w:t>проемы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lastRenderedPageBreak/>
              <w:t xml:space="preserve">Двери, дверки и заслонки с </w:t>
            </w:r>
            <w:r>
              <w:lastRenderedPageBreak/>
              <w:t>теплоизоляцией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lastRenderedPageBreak/>
              <w:t xml:space="preserve">Периодический </w:t>
            </w:r>
            <w:r>
              <w:lastRenderedPageBreak/>
              <w:t>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дверей и заслонок в проемах чердачных помещений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утечек тепла через проемы чердаков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Двери, дверки и заслонки с теплоизоляцией, воздушные заслонки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6.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 и уплотнение оконных блоков в подъездах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инфильтрации через оконные блоки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</w:pPr>
            <w:r>
              <w:t>Прокладки, полиуретановая пена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1"/>
            </w:pPr>
            <w:r>
              <w:t>II. Перечень дополнительных мероприятий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bookmarkStart w:id="4" w:name="P183"/>
            <w:bookmarkEnd w:id="4"/>
            <w:r>
              <w:t>7.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Обеспечение качества воды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2) Автоматическое регулирование параметров воды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3) Продление срока службы оборудования и трубопроводов системы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 xml:space="preserve">6) Устранение </w:t>
            </w:r>
            <w:proofErr w:type="spellStart"/>
            <w:r>
              <w:t>недотопов</w:t>
            </w:r>
            <w:proofErr w:type="spellEnd"/>
            <w:r>
              <w:t>/</w:t>
            </w:r>
            <w:proofErr w:type="spellStart"/>
            <w:r>
              <w:t>перетопов</w:t>
            </w:r>
            <w:proofErr w:type="spellEnd"/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bookmarkStart w:id="5" w:name="P196"/>
            <w:bookmarkStart w:id="6" w:name="P208"/>
            <w:bookmarkEnd w:id="5"/>
            <w:bookmarkEnd w:id="6"/>
            <w:r>
              <w:t>8.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9.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7" w:name="P226"/>
            <w:bookmarkEnd w:id="7"/>
            <w:r>
              <w:lastRenderedPageBreak/>
              <w:t>10.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Обеспечение рециркуляции воды в системе ГВС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 и воды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Циркуляционный насос, автоматика, трубопроводы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8" w:name="P263"/>
            <w:bookmarkEnd w:id="8"/>
            <w:r>
              <w:t>11.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Автоматическое регулирование параметров в системе ГВС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3) Экономия потребления тепловой энергии и воды в системе ГВС</w:t>
            </w:r>
          </w:p>
          <w:p w:rsidR="00D837F2" w:rsidRDefault="00D837F2">
            <w:pPr>
              <w:pStyle w:val="ConsPlusNormal"/>
              <w:jc w:val="both"/>
            </w:pPr>
            <w:r>
              <w:t>4) Улучшение условий эксплуатации и снижение аварийности</w:t>
            </w:r>
          </w:p>
          <w:p w:rsidR="00D837F2" w:rsidRDefault="00D837F2">
            <w:pPr>
              <w:pStyle w:val="ConsPlusNormal"/>
              <w:jc w:val="both"/>
            </w:pPr>
            <w:r>
              <w:t>5) Стабилизация температуры горячей воды в точке расхода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9" w:name="P275"/>
            <w:bookmarkStart w:id="10" w:name="P361"/>
            <w:bookmarkEnd w:id="9"/>
            <w:bookmarkEnd w:id="10"/>
            <w:r>
              <w:t>12.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 межпанельных и компенсационных швов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Уменьшение сквозняков, протечек, промерзания, продувания, образования грибков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3) Увеличение срока службы стеновых конструкций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Герметик, теплоизоляционные прокладки, мастика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2812CA" w:rsidTr="0029258B">
        <w:tc>
          <w:tcPr>
            <w:tcW w:w="14946" w:type="dxa"/>
            <w:gridSpan w:val="5"/>
          </w:tcPr>
          <w:p w:rsidR="002812CA" w:rsidRDefault="002812CA">
            <w:pPr>
              <w:pStyle w:val="ConsPlusNormal"/>
              <w:jc w:val="both"/>
            </w:pPr>
            <w:r>
              <w:t>Система электроснабжения и освещения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13.</w:t>
            </w:r>
          </w:p>
        </w:tc>
        <w:tc>
          <w:tcPr>
            <w:tcW w:w="3947" w:type="dxa"/>
          </w:tcPr>
          <w:p w:rsidR="002812CA" w:rsidRDefault="002812CA">
            <w:pPr>
              <w:pStyle w:val="ConsPlusNormal"/>
              <w:jc w:val="both"/>
            </w:pPr>
            <w: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 (светильники)</w:t>
            </w:r>
          </w:p>
        </w:tc>
        <w:tc>
          <w:tcPr>
            <w:tcW w:w="4819" w:type="dxa"/>
          </w:tcPr>
          <w:p w:rsidR="002812CA" w:rsidRDefault="002812CA" w:rsidP="002812CA">
            <w:pPr>
              <w:pStyle w:val="ConsPlusNormal"/>
              <w:jc w:val="both"/>
            </w:pPr>
            <w:r>
              <w:t>1) Экономия электроэнергии</w:t>
            </w:r>
          </w:p>
          <w:p w:rsidR="002812CA" w:rsidRDefault="002812CA" w:rsidP="002812CA">
            <w:pPr>
              <w:pStyle w:val="ConsPlusNormal"/>
              <w:jc w:val="both"/>
            </w:pPr>
            <w:r>
              <w:t>2) Улучшение качества освещения</w:t>
            </w:r>
          </w:p>
          <w:p w:rsidR="002812CA" w:rsidRDefault="002812CA" w:rsidP="002812CA">
            <w:pPr>
              <w:pStyle w:val="ConsPlusNormal"/>
              <w:jc w:val="both"/>
            </w:pPr>
            <w:r>
              <w:t>3) Устранение мерцания для освещения</w:t>
            </w:r>
          </w:p>
        </w:tc>
        <w:tc>
          <w:tcPr>
            <w:tcW w:w="3402" w:type="dxa"/>
          </w:tcPr>
          <w:p w:rsidR="002812CA" w:rsidRDefault="002812CA">
            <w:pPr>
              <w:pStyle w:val="ConsPlusNormal"/>
              <w:jc w:val="both"/>
            </w:pPr>
            <w:r>
              <w:t>Светодиодные лампы и светильники на их основе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протирка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14.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Установка индивидуального прибора учета электрической энергии по заявке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t xml:space="preserve">Прибор учета электрической энергии, позволяющий измерять объемы потребления электрической энергии по зонам суток, внесенный в </w:t>
            </w:r>
            <w:r>
              <w:lastRenderedPageBreak/>
              <w:t>государственный реестр средств измерений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lastRenderedPageBreak/>
              <w:t>Периодический осмотр, поверка, ремонт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>1) Автоматическое регулирование освещенности</w:t>
            </w:r>
          </w:p>
          <w:p w:rsidR="002812CA" w:rsidRDefault="002812CA" w:rsidP="00077862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t>Датчики освещенности, датчики движения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16.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 xml:space="preserve">Модернизация электродвигателей или замена </w:t>
            </w:r>
            <w:proofErr w:type="gramStart"/>
            <w:r>
              <w:t>на</w:t>
            </w:r>
            <w:proofErr w:type="gramEnd"/>
            <w:r>
              <w:t xml:space="preserve"> более </w:t>
            </w:r>
            <w:proofErr w:type="spellStart"/>
            <w:r>
              <w:t>энергоэффективные</w:t>
            </w:r>
            <w:proofErr w:type="spellEnd"/>
            <w:r>
              <w:t>, установка частотно-регулируемых приводов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>1) Более точное регулирование параметров в системе отопления, ГВС и ХВС</w:t>
            </w:r>
          </w:p>
          <w:p w:rsidR="002812CA" w:rsidRDefault="002812CA" w:rsidP="00077862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</w:tr>
    </w:tbl>
    <w:p w:rsidR="0031480E" w:rsidRDefault="0031480E"/>
    <w:p w:rsidR="0079733A" w:rsidRPr="004968D8" w:rsidRDefault="0079733A" w:rsidP="0079733A">
      <w:pPr>
        <w:pStyle w:val="ConsPlusNormal"/>
        <w:ind w:firstLine="540"/>
        <w:jc w:val="both"/>
        <w:rPr>
          <w:sz w:val="32"/>
        </w:rPr>
      </w:pPr>
      <w:r w:rsidRPr="004968D8">
        <w:rPr>
          <w:sz w:val="32"/>
        </w:rPr>
        <w:t>Примечани</w:t>
      </w:r>
      <w:r w:rsidR="004968D8" w:rsidRPr="004968D8">
        <w:rPr>
          <w:sz w:val="32"/>
        </w:rPr>
        <w:t>е</w:t>
      </w:r>
      <w:r w:rsidRPr="004968D8">
        <w:rPr>
          <w:sz w:val="32"/>
        </w:rPr>
        <w:t>:</w:t>
      </w:r>
    </w:p>
    <w:p w:rsidR="0079733A" w:rsidRDefault="0079733A"/>
    <w:p w:rsidR="0031480E" w:rsidRDefault="004968D8" w:rsidP="00D837F2">
      <w:pPr>
        <w:ind w:firstLine="540"/>
        <w:sectPr w:rsidR="0031480E" w:rsidSect="00D837F2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  <w:r w:rsidRPr="004968D8">
        <w:rPr>
          <w:sz w:val="32"/>
        </w:rPr>
        <w:t>Выполнение данных мероприятий не является обязательным</w:t>
      </w:r>
      <w:r w:rsidR="00DE1ADE">
        <w:rPr>
          <w:sz w:val="32"/>
        </w:rPr>
        <w:t>.</w:t>
      </w:r>
    </w:p>
    <w:p w:rsidR="0031480E" w:rsidRDefault="0031480E" w:rsidP="00E63F65">
      <w:pPr>
        <w:pStyle w:val="ConsPlusNormal"/>
        <w:jc w:val="both"/>
      </w:pPr>
    </w:p>
    <w:sectPr w:rsidR="0031480E" w:rsidSect="00C136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480E"/>
    <w:rsid w:val="000D638A"/>
    <w:rsid w:val="001D474E"/>
    <w:rsid w:val="002812CA"/>
    <w:rsid w:val="0031480E"/>
    <w:rsid w:val="004968D8"/>
    <w:rsid w:val="004B00E8"/>
    <w:rsid w:val="004C564E"/>
    <w:rsid w:val="00574ADF"/>
    <w:rsid w:val="005E319F"/>
    <w:rsid w:val="00615676"/>
    <w:rsid w:val="0072302E"/>
    <w:rsid w:val="0079733A"/>
    <w:rsid w:val="007F23A0"/>
    <w:rsid w:val="009422A9"/>
    <w:rsid w:val="00B03FC3"/>
    <w:rsid w:val="00B62C8D"/>
    <w:rsid w:val="00C136E0"/>
    <w:rsid w:val="00D837F2"/>
    <w:rsid w:val="00DE1ADE"/>
    <w:rsid w:val="00E44A66"/>
    <w:rsid w:val="00E63F65"/>
    <w:rsid w:val="00FB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A"/>
  </w:style>
  <w:style w:type="paragraph" w:styleId="1">
    <w:name w:val="heading 1"/>
    <w:basedOn w:val="a"/>
    <w:next w:val="a"/>
    <w:link w:val="10"/>
    <w:uiPriority w:val="9"/>
    <w:qFormat/>
    <w:rsid w:val="000D6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14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480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567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DBC7-5121-41B7-86D9-E7F3E822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ПЭО</cp:lastModifiedBy>
  <cp:revision>7</cp:revision>
  <cp:lastPrinted>2019-05-16T11:10:00Z</cp:lastPrinted>
  <dcterms:created xsi:type="dcterms:W3CDTF">2019-05-16T12:06:00Z</dcterms:created>
  <dcterms:modified xsi:type="dcterms:W3CDTF">2019-06-04T07:02:00Z</dcterms:modified>
</cp:coreProperties>
</file>